
<file path=[Content_Types].xml><?xml version="1.0" encoding="utf-8"?>
<Types xmlns="http://schemas.openxmlformats.org/package/2006/content-types">
  <Default Extension="xml" ContentType="application/xml"/>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body>
    <w:p>
      <w:pPr>
        <w:pStyle w:val="style0"/>
        <w:jc w:val="center"/>
        <w:rPr>
          <w:b/>
          <w:bCs/>
          <w:u w:val="single"/>
          <w:lang w:val="en-US"/>
        </w:rPr>
      </w:pPr>
      <w:bookmarkStart w:id="0" w:name="_GoBack"/>
      <w:bookmarkEnd w:id="0"/>
      <w:r>
        <w:rPr>
          <w:b/>
          <w:bCs/>
          <w:u w:val="single"/>
          <w:lang w:val="en-US"/>
        </w:rPr>
        <w:t>MANIFESTO</w:t>
      </w:r>
    </w:p>
    <w:p>
      <w:pPr>
        <w:pStyle w:val="style0"/>
        <w:jc w:val="left"/>
        <w:rPr>
          <w:b w:val="false"/>
          <w:bCs w:val="false"/>
          <w:u w:val="none"/>
          <w:lang w:val="en-US"/>
        </w:rPr>
      </w:pPr>
      <w:r>
        <w:rPr>
          <w:b w:val="false"/>
          <w:bCs w:val="false"/>
          <w:u w:val="none"/>
          <w:lang w:val="en-US"/>
        </w:rPr>
        <w:t>My Name is Siyanda Nicholas Dube, a student activist that  is serving and representing the people when it is eligible to. I this year believe that the entire student body and student council deserve a chance to have a leadership that will work hard to accommodate the new normality.</w:t>
      </w:r>
    </w:p>
    <w:p>
      <w:pPr>
        <w:pStyle w:val="style0"/>
        <w:jc w:val="left"/>
        <w:rPr>
          <w:b w:val="false"/>
          <w:bCs w:val="false"/>
          <w:u w:val="none"/>
          <w:lang w:val="en-US"/>
        </w:rPr>
      </w:pPr>
      <w:r>
        <w:rPr>
          <w:b w:val="false"/>
          <w:bCs w:val="false"/>
          <w:u w:val="none"/>
          <w:lang w:val="en-US"/>
        </w:rPr>
        <w:t>In referencing to the SRC constitution that College Representatives shall, "Represent the academic and institutional interests of their Schools and Colleges within the CRC. Represent the campus orientated interests of their Schools and Colleges to the Portfolio Committees convened for their School or College’s campus. Coordinate active College Student Committees (CSC) at the their respective campus. Serve as representatives of the CRC and College Student Committee on the College Academic Affairs Board (CAAB) and the College Exclusion Appeals Committee. Liaise with the College Dean (Teaching and Learning and/or Research), for their respective Colleges on all issues affecting students in the College and (f) Compile monthly reports and submit to the Campus Secretary."</w:t>
      </w:r>
    </w:p>
    <w:p>
      <w:pPr>
        <w:pStyle w:val="style0"/>
        <w:jc w:val="left"/>
        <w:rPr>
          <w:b/>
          <w:bCs/>
          <w:u w:val="single"/>
          <w:lang w:val="en-US"/>
        </w:rPr>
      </w:pPr>
      <w:r>
        <w:rPr>
          <w:b/>
          <w:bCs/>
          <w:u w:val="single"/>
          <w:lang w:val="en-US"/>
        </w:rPr>
        <w:t>College Student Committees</w:t>
      </w:r>
    </w:p>
    <w:p>
      <w:pPr>
        <w:pStyle w:val="style0"/>
        <w:jc w:val="left"/>
        <w:rPr>
          <w:b w:val="false"/>
          <w:bCs w:val="false"/>
          <w:u w:val="none"/>
          <w:lang w:val="en-US"/>
        </w:rPr>
      </w:pPr>
      <w:r>
        <w:rPr>
          <w:b w:val="false"/>
          <w:bCs w:val="false"/>
          <w:u w:val="none"/>
          <w:lang w:val="en-US"/>
        </w:rPr>
        <w:t>Under my leadership and portfolio there will be numerous number of students commitees that will make sure that all students receive assistance at any time. These committees will also be assist in tackling and share suggestions to my office on how we can accommodate everyone in this new normality.</w:t>
      </w:r>
    </w:p>
    <w:p>
      <w:pPr>
        <w:pStyle w:val="style0"/>
        <w:jc w:val="left"/>
        <w:rPr>
          <w:b/>
          <w:bCs/>
          <w:u w:val="single"/>
          <w:lang w:val="en-US"/>
        </w:rPr>
      </w:pPr>
      <w:r>
        <w:rPr>
          <w:b w:val="false"/>
          <w:bCs w:val="false"/>
          <w:u w:val="none"/>
          <w:lang w:val="en-US"/>
        </w:rPr>
        <w:t xml:space="preserve">1. </w:t>
      </w:r>
      <w:r>
        <w:rPr>
          <w:b/>
          <w:bCs/>
          <w:u w:val="single"/>
          <w:lang w:val="en-US"/>
        </w:rPr>
        <w:t>The modules representative committee</w:t>
      </w:r>
    </w:p>
    <w:p>
      <w:pPr>
        <w:pStyle w:val="style0"/>
        <w:jc w:val="left"/>
        <w:rPr>
          <w:b w:val="false"/>
          <w:bCs w:val="false"/>
          <w:u w:val="none"/>
          <w:lang w:val="en-US"/>
        </w:rPr>
      </w:pPr>
      <w:r>
        <w:rPr>
          <w:b w:val="false"/>
          <w:bCs w:val="false"/>
          <w:u w:val="none"/>
          <w:lang w:val="en-US"/>
        </w:rPr>
        <w:t>This is a must have committee which shall oversee all the issues related to the cluster they represent, they will have sit in meeting with me to solve these issues properand in a professional manner. There will be atleast 5 representative (undergraduates, pgce's and postgrads) in this committee whom they will work together in reporting issues to me then solve them. In this manner class representatives will have a body that will protect their classroom interests.</w:t>
      </w:r>
    </w:p>
    <w:p>
      <w:pPr>
        <w:pStyle w:val="style0"/>
        <w:jc w:val="left"/>
        <w:rPr>
          <w:b w:val="false"/>
          <w:bCs w:val="false"/>
          <w:u w:val="none"/>
          <w:lang w:val="en-US"/>
        </w:rPr>
      </w:pPr>
      <w:r>
        <w:rPr>
          <w:b w:val="false"/>
          <w:bCs w:val="false"/>
          <w:u w:val="none"/>
          <w:lang w:val="en-US"/>
        </w:rPr>
        <w:t>Funding</w:t>
      </w:r>
    </w:p>
    <w:p>
      <w:pPr>
        <w:pStyle w:val="style0"/>
        <w:jc w:val="left"/>
        <w:rPr>
          <w:b w:val="false"/>
          <w:bCs w:val="false"/>
          <w:u w:val="none"/>
          <w:lang w:val="en-US"/>
        </w:rPr>
      </w:pPr>
      <w:r>
        <w:rPr>
          <w:b w:val="false"/>
          <w:bCs w:val="false"/>
          <w:u w:val="none"/>
          <w:lang w:val="en-US"/>
        </w:rPr>
        <w:t>Working together with the entire SRC,Dean and alternatives, I will make sure that every student in UKZN is funded both undergraduates and postgraduates. This will be amade sure by recruiting of fundings from different institutions. No student in the college of humanities deserve financial exclusion.</w:t>
      </w:r>
    </w:p>
    <w:p>
      <w:pPr>
        <w:pStyle w:val="style0"/>
        <w:jc w:val="left"/>
        <w:rPr>
          <w:b w:val="false"/>
          <w:bCs w:val="false"/>
          <w:u w:val="none"/>
          <w:lang w:val="en-US"/>
        </w:rPr>
      </w:pPr>
      <w:r>
        <w:rPr>
          <w:b w:val="false"/>
          <w:bCs w:val="false"/>
          <w:u w:val="none"/>
          <w:lang w:val="en-US"/>
        </w:rPr>
        <w:t>I also believe that students don't deserve to write exams in an empty stomach, hunger affects the academic standing of many students. Which is why I believe that the unit shall have a feeding scheme for students who are unfunded during examinations or the course of the year.</w:t>
      </w:r>
    </w:p>
    <w:p>
      <w:pPr>
        <w:pStyle w:val="style0"/>
        <w:jc w:val="left"/>
        <w:rPr>
          <w:b w:val="false"/>
          <w:bCs w:val="false"/>
          <w:u w:val="none"/>
          <w:lang w:val="en-US"/>
        </w:rPr>
      </w:pPr>
      <w:r>
        <w:rPr>
          <w:b w:val="false"/>
          <w:bCs w:val="false"/>
          <w:u w:val="none"/>
          <w:lang w:val="en-US"/>
        </w:rPr>
        <w:t>Teaching practices</w:t>
      </w:r>
    </w:p>
    <w:p>
      <w:pPr>
        <w:pStyle w:val="style0"/>
        <w:jc w:val="left"/>
        <w:rPr>
          <w:b w:val="false"/>
          <w:bCs w:val="false"/>
          <w:u w:val="none"/>
          <w:lang w:val="en-US"/>
        </w:rPr>
      </w:pPr>
      <w:r>
        <w:rPr>
          <w:b w:val="false"/>
          <w:bCs w:val="false"/>
          <w:u w:val="none"/>
          <w:lang w:val="en-US"/>
        </w:rPr>
        <w:t>- no students deserve to receive a teaching practices allowance less than R2500. In working together with the entire SRC or the bursaries,we shall make sure of that this allowance increases.</w:t>
      </w:r>
    </w:p>
    <w:p>
      <w:pPr>
        <w:pStyle w:val="style0"/>
        <w:jc w:val="left"/>
        <w:rPr>
          <w:b w:val="false"/>
          <w:bCs w:val="false"/>
          <w:u w:val="none"/>
          <w:lang w:val="en-US"/>
        </w:rPr>
      </w:pPr>
      <w:r>
        <w:rPr>
          <w:b w:val="false"/>
          <w:bCs w:val="false"/>
          <w:u w:val="none"/>
          <w:lang w:val="en-US"/>
        </w:rPr>
        <w:t>Degree certificate</w:t>
      </w:r>
    </w:p>
    <w:p>
      <w:pPr>
        <w:pStyle w:val="style0"/>
        <w:jc w:val="left"/>
        <w:rPr>
          <w:b w:val="false"/>
          <w:bCs w:val="false"/>
          <w:u w:val="none"/>
          <w:lang w:val="en-US"/>
        </w:rPr>
      </w:pPr>
      <w:r>
        <w:rPr>
          <w:b w:val="false"/>
          <w:bCs w:val="false"/>
          <w:u w:val="none"/>
          <w:lang w:val="en-US"/>
        </w:rPr>
        <w:t>- each and every student deserve to get his or her degree certificate.</w:t>
      </w:r>
    </w:p>
    <w:p>
      <w:pPr>
        <w:pStyle w:val="style0"/>
        <w:jc w:val="left"/>
        <w:rPr>
          <w:b w:val="false"/>
          <w:bCs w:val="false"/>
          <w:u w:val="none"/>
          <w:lang w:val="en-US"/>
        </w:rPr>
      </w:pPr>
      <w:r>
        <w:rPr>
          <w:b w:val="false"/>
          <w:bCs w:val="false"/>
          <w:u w:val="none"/>
          <w:lang w:val="en-US"/>
        </w:rPr>
        <w:t>Housing</w:t>
      </w:r>
    </w:p>
    <w:p>
      <w:pPr>
        <w:pStyle w:val="style0"/>
        <w:jc w:val="left"/>
        <w:rPr>
          <w:b w:val="false"/>
          <w:bCs w:val="false"/>
          <w:u w:val="none"/>
          <w:lang w:val="en-US"/>
        </w:rPr>
      </w:pPr>
      <w:r>
        <w:rPr>
          <w:b w:val="false"/>
          <w:bCs w:val="false"/>
          <w:u w:val="none"/>
          <w:lang w:val="en-US"/>
        </w:rPr>
        <w:t>Each and every residence must accommodate online learning by:</w:t>
      </w:r>
    </w:p>
    <w:p>
      <w:pPr>
        <w:pStyle w:val="style0"/>
        <w:jc w:val="left"/>
        <w:rPr>
          <w:b w:val="false"/>
          <w:bCs w:val="false"/>
          <w:u w:val="none"/>
          <w:lang w:val="en-US"/>
        </w:rPr>
      </w:pPr>
      <w:r>
        <w:rPr>
          <w:b w:val="false"/>
          <w:bCs w:val="false"/>
          <w:u w:val="none"/>
          <w:lang w:val="en-US"/>
        </w:rPr>
        <w:t>- having student friendly rooms.</w:t>
      </w:r>
    </w:p>
    <w:p>
      <w:pPr>
        <w:pStyle w:val="style0"/>
        <w:jc w:val="left"/>
        <w:rPr>
          <w:b w:val="false"/>
          <w:bCs w:val="false"/>
          <w:u w:val="none"/>
          <w:lang w:val="en-US"/>
        </w:rPr>
      </w:pPr>
      <w:r>
        <w:rPr>
          <w:b w:val="false"/>
          <w:bCs w:val="false"/>
          <w:u w:val="none"/>
          <w:lang w:val="en-US"/>
        </w:rPr>
        <w:t>- proper wifi for online classes.</w:t>
      </w:r>
    </w:p>
    <w:p>
      <w:pPr>
        <w:pStyle w:val="style0"/>
        <w:jc w:val="left"/>
        <w:rPr>
          <w:b w:val="false"/>
          <w:bCs w:val="false"/>
          <w:u w:val="none"/>
          <w:lang w:val="en-US"/>
        </w:rPr>
      </w:pPr>
      <w:r>
        <w:rPr>
          <w:b w:val="false"/>
          <w:bCs w:val="false"/>
          <w:u w:val="none"/>
          <w:lang w:val="en-US"/>
        </w:rPr>
        <w:t>- Facilities that will enhance healthy living and academics e.g study rooms.</w:t>
      </w:r>
    </w:p>
    <w:p>
      <w:pPr>
        <w:pStyle w:val="style0"/>
        <w:jc w:val="left"/>
        <w:rPr>
          <w:b w:val="false"/>
          <w:bCs w:val="false"/>
          <w:u w:val="none"/>
          <w:lang w:val="en-US"/>
        </w:rPr>
      </w:pPr>
      <w:r>
        <w:rPr>
          <w:b w:val="false"/>
          <w:bCs w:val="false"/>
          <w:u w:val="none"/>
          <w:lang w:val="en-US"/>
        </w:rPr>
        <w:t>- Printing room for each residence with  atleast 5 computers to accommodate those who don't have proper equipment for online learning.</w:t>
      </w:r>
    </w:p>
    <w:p>
      <w:pPr>
        <w:pStyle w:val="style0"/>
        <w:jc w:val="left"/>
        <w:rPr>
          <w:b w:val="false"/>
          <w:bCs w:val="false"/>
          <w:u w:val="none"/>
          <w:lang w:val="en-US"/>
        </w:rPr>
      </w:pPr>
      <w:r>
        <w:rPr>
          <w:b w:val="false"/>
          <w:bCs w:val="false"/>
          <w:u w:val="none"/>
          <w:lang w:val="en-US"/>
        </w:rPr>
        <w:t>We must enhance learning using every power possible, which includes bringing all students to residences to resume teaching and learning in a convince space. We must not neglect the poor and financially exclude them,eansust be made aswell to accommodate them.</w:t>
      </w:r>
    </w:p>
    <w:p>
      <w:pPr>
        <w:pStyle w:val="style0"/>
        <w:jc w:val="left"/>
        <w:rPr>
          <w:b w:val="false"/>
          <w:bCs w:val="false"/>
          <w:u w:val="none"/>
        </w:rPr>
      </w:pP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002030204"/>
    <w:charset w:val="00"/>
    <w:family w:val="swiss"/>
    <w:pitch w:val="variable"/>
    <w:sig w:usb0="E4002EFF" w:usb1="C000247B" w:usb2="00000009" w:usb3="00000000" w:csb0="000001FF" w:csb1="00000000"/>
  </w:font>
  <w:font w:name="宋体">
    <w:altName w:val="SimSun"/>
    <w:panose1 w:val="02010600030001010101"/>
    <w:charset w:val="86"/>
    <w:family w:val="auto"/>
    <w:pitch w:val="variable"/>
    <w:sig w:usb0="00000003" w:usb1="288F0000" w:usb2="00000016" w:usb3="00000000" w:csb0="00040001" w:csb1="00000000"/>
  </w:font>
  <w:font w:name="Times New Roman">
    <w:altName w:val="Times New Roman"/>
    <w:panose1 w:val="02020603050004020304"/>
    <w:charset w:val="00"/>
    <w:family w:val="roman"/>
    <w:pitch w:val="variable"/>
    <w:sig w:usb0="E0002EFF" w:usb1="C000785B" w:usb2="00000009" w:usb3="00000000" w:csb0="000001FF" w:csb1="00000000"/>
  </w:font>
  <w:font w:name="等线 Light">
    <w:altName w:val="等线 Light"/>
    <w:panose1 w:val="02010600030001010101"/>
    <w:charset w:val="86"/>
    <w:family w:val="auto"/>
    <w:pitch w:val="variable"/>
    <w:sig w:usb0="A00002BF" w:usb1="38CF7CFA" w:usb2="00000016" w:usb3="00000000" w:csb0="0004000F" w:csb1="00000000"/>
  </w:font>
  <w:font w:name="等线">
    <w:altName w:val="DengXian"/>
    <w:panose1 w:val="020106000300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w="http://schemas.openxmlformats.org/wordprocessingml/2006/main" xmlns:r="http://schemas.openxmlformats.org/officeDocument/2006/relationships" xmlns:m="http://schemas.openxmlformats.org/officeDocument/2006/math">
  <w:zoom w:percent="100"/>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oNotTrackMoves/>
  <w:defaultTabStop w:val="720"/>
  <w:doNotShadeFormData/>
  <w:characterSpacingControl w:val="doNotCompress"/>
  <w:savePreviewPicture/>
  <w:doNotValidateAgainstSchema/>
  <w:doNotDemarcateInvalidXml/>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cs="Times New Roman" w:eastAsia="宋体" w:hAnsi="Calibri"/>
        <w:lang w:val="en-US" w:bidi="ar-SA" w:eastAsia="zh-CN"/>
      </w:rPr>
    </w:rPrDefault>
    <w:pPrDefault>
      <w:pPr/>
    </w:pPrDefault>
  </w:docDefaults>
  <w:style w:type="paragraph" w:default="1" w:styleId="style0">
    <w:name w:val="Normal"/>
    <w:next w:val="style0"/>
    <w:qFormat/>
    <w:pPr>
      <w:spacing w:after="200" w:lineRule="auto" w:line="276"/>
    </w:pPr>
    <w:rPr>
      <w:sz w:val="22"/>
      <w:szCs w:val="22"/>
    </w:rPr>
  </w:style>
  <w:style w:type="character" w:default="1" w:styleId="style65">
    <w:name w:val="Default Paragraph Font"/>
    <w:next w:val="style65"/>
    <w:rPr>
      <w:rFonts w:ascii="Calibri" w:cs="Times New Roman" w:eastAsia="宋体" w:hAnsi="Calibri"/>
    </w:rPr>
  </w:style>
  <w:style w:type="table" w:default="1" w:styleId="style105">
    <w:name w:val="Normal Table"/>
    <w:next w:val="style105"/>
    <w:pPr/>
    <w:rPr/>
    <w:tblPr>
      <w:tblInd w:w="0" w:type="dxa"/>
      <w:tblCellMar>
        <w:top w:w="0" w:type="dxa"/>
        <w:left w:w="108" w:type="dxa"/>
        <w:bottom w:w="0" w:type="dxa"/>
        <w:right w:w="108" w:type="dxa"/>
      </w:tblCellMar>
    </w:tblPr>
    <w:tcPr>
      <w:tcBorders/>
    </w:tcPr>
  </w:style>
  <w:style w:type="numbering" w:default="1" w:styleId="style107">
    <w:name w:val="No List"/>
    <w:next w:val="style107"/>
    <w:p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Words>531</Words>
  <Characters>2861</Characters>
  <Application>WPS Office</Application>
  <Paragraphs>22</Paragraphs>
  <CharactersWithSpaces>3373</CharactersWithSpaces>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2020-09-29T15:54:34Z</dcterms:created>
  <dc:creator>CAG-L02</dc:creator>
  <lastModifiedBy>CAG-L02</lastModifiedBy>
  <dcterms:modified xsi:type="dcterms:W3CDTF">2020-09-29T15:54:34Z</dcterms:modified>
</coreProperties>
</file>

<file path=docProps/custom.xml><?xml version="1.0" encoding="utf-8"?>
<Properties xmlns="http://schemas.openxmlformats.org/officeDocument/2006/custom-properties" xmlns:vt="http://schemas.openxmlformats.org/officeDocument/2006/docPropsVTypes"/>
</file>